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D3EE9" w14:textId="1CC5F0FC" w:rsidR="004732C3" w:rsidRDefault="004732C3" w:rsidP="004732C3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Scénář – Anna Felcmanová</w:t>
      </w:r>
      <w:bookmarkStart w:id="0" w:name="_GoBack"/>
      <w:bookmarkEnd w:id="0"/>
    </w:p>
    <w:p w14:paraId="70BAB5A2" w14:textId="77777777" w:rsidR="004732C3" w:rsidRDefault="004732C3" w:rsidP="004732C3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5603C125" w14:textId="4D9C581D" w:rsidR="004732C3" w:rsidRDefault="00085684" w:rsidP="004732C3">
      <w:pPr>
        <w:rPr>
          <w:rFonts w:asciiTheme="majorHAnsi" w:hAnsiTheme="majorHAnsi" w:cstheme="majorHAnsi"/>
          <w:sz w:val="24"/>
          <w:szCs w:val="24"/>
        </w:rPr>
      </w:pPr>
      <w:r w:rsidRPr="004732C3">
        <w:rPr>
          <w:rFonts w:asciiTheme="majorHAnsi" w:hAnsiTheme="majorHAnsi" w:cstheme="majorHAnsi"/>
          <w:b/>
          <w:sz w:val="24"/>
          <w:szCs w:val="24"/>
        </w:rPr>
        <w:t>Erik</w:t>
      </w:r>
      <w:r w:rsidRPr="004732C3">
        <w:rPr>
          <w:rFonts w:asciiTheme="majorHAnsi" w:hAnsiTheme="majorHAnsi" w:cstheme="majorHAnsi"/>
          <w:sz w:val="24"/>
          <w:szCs w:val="24"/>
        </w:rPr>
        <w:t xml:space="preserve">: </w:t>
      </w:r>
      <w:r w:rsidR="00D2799F" w:rsidRPr="004732C3">
        <w:rPr>
          <w:rFonts w:asciiTheme="majorHAnsi" w:hAnsiTheme="majorHAnsi" w:cstheme="majorHAnsi"/>
          <w:sz w:val="24"/>
          <w:szCs w:val="24"/>
        </w:rPr>
        <w:t>Paní Anna Felcmanová se narodila 22. června 1942 v jižních Čechác</w:t>
      </w:r>
      <w:r w:rsidR="004732C3">
        <w:rPr>
          <w:rFonts w:asciiTheme="majorHAnsi" w:hAnsiTheme="majorHAnsi" w:cstheme="majorHAnsi"/>
          <w:sz w:val="24"/>
          <w:szCs w:val="24"/>
        </w:rPr>
        <w:t>h</w:t>
      </w:r>
      <w:r w:rsidR="00D2799F" w:rsidRPr="004732C3">
        <w:rPr>
          <w:rFonts w:asciiTheme="majorHAnsi" w:hAnsiTheme="majorHAnsi" w:cstheme="majorHAnsi"/>
          <w:sz w:val="24"/>
          <w:szCs w:val="24"/>
        </w:rPr>
        <w:t xml:space="preserve">. </w:t>
      </w:r>
      <w:r w:rsidR="004732C3">
        <w:rPr>
          <w:rFonts w:asciiTheme="majorHAnsi" w:hAnsiTheme="majorHAnsi" w:cstheme="majorHAnsi"/>
          <w:sz w:val="24"/>
          <w:szCs w:val="24"/>
        </w:rPr>
        <w:t>Pochází z velké rodiny a dnes žije v Čeperce.</w:t>
      </w:r>
    </w:p>
    <w:p w14:paraId="7A4D8927" w14:textId="5BE68137" w:rsidR="004732C3" w:rsidRDefault="004732C3" w:rsidP="004732C3">
      <w:pPr>
        <w:rPr>
          <w:rFonts w:asciiTheme="majorHAnsi" w:hAnsiTheme="majorHAnsi" w:cstheme="majorHAnsi"/>
          <w:b/>
          <w:sz w:val="24"/>
          <w:szCs w:val="24"/>
        </w:rPr>
      </w:pPr>
      <w:r w:rsidRPr="004732C3">
        <w:rPr>
          <w:rFonts w:asciiTheme="majorHAnsi" w:hAnsiTheme="majorHAnsi" w:cstheme="majorHAnsi"/>
          <w:b/>
          <w:sz w:val="24"/>
          <w:szCs w:val="24"/>
        </w:rPr>
        <w:t>Pamětnice: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„Já jsem se narodila jako sedmý dítě, a ještě mám bratra, tak je nás, bylo nás osm.“ </w:t>
      </w:r>
    </w:p>
    <w:p w14:paraId="74943BE8" w14:textId="77777777" w:rsidR="004732C3" w:rsidRPr="004732C3" w:rsidRDefault="004732C3" w:rsidP="004732C3">
      <w:pPr>
        <w:rPr>
          <w:rFonts w:asciiTheme="majorHAnsi" w:hAnsiTheme="majorHAnsi" w:cstheme="majorHAnsi"/>
          <w:sz w:val="24"/>
          <w:szCs w:val="24"/>
        </w:rPr>
      </w:pPr>
    </w:p>
    <w:p w14:paraId="493009C3" w14:textId="5AFB6731" w:rsidR="004732C3" w:rsidRDefault="004732C3" w:rsidP="004732C3">
      <w:pPr>
        <w:rPr>
          <w:rFonts w:asciiTheme="majorHAnsi" w:hAnsiTheme="majorHAnsi" w:cstheme="majorHAnsi"/>
          <w:sz w:val="24"/>
          <w:szCs w:val="24"/>
        </w:rPr>
      </w:pPr>
      <w:r w:rsidRPr="004732C3">
        <w:rPr>
          <w:rFonts w:asciiTheme="majorHAnsi" w:hAnsiTheme="majorHAnsi" w:cstheme="majorHAnsi"/>
          <w:b/>
          <w:sz w:val="24"/>
          <w:szCs w:val="24"/>
        </w:rPr>
        <w:t>Ondra: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4732C3">
        <w:rPr>
          <w:rFonts w:asciiTheme="majorHAnsi" w:hAnsiTheme="majorHAnsi" w:cstheme="majorHAnsi"/>
          <w:sz w:val="24"/>
          <w:szCs w:val="24"/>
        </w:rPr>
        <w:t>Rodi</w:t>
      </w:r>
      <w:r>
        <w:rPr>
          <w:rFonts w:asciiTheme="majorHAnsi" w:hAnsiTheme="majorHAnsi" w:cstheme="majorHAnsi"/>
          <w:sz w:val="24"/>
          <w:szCs w:val="24"/>
        </w:rPr>
        <w:t>če</w:t>
      </w:r>
      <w:r w:rsidRPr="004732C3">
        <w:rPr>
          <w:rFonts w:asciiTheme="majorHAnsi" w:hAnsiTheme="majorHAnsi" w:cstheme="majorHAnsi"/>
          <w:sz w:val="24"/>
          <w:szCs w:val="24"/>
        </w:rPr>
        <w:t xml:space="preserve"> paní Felcmanové </w:t>
      </w:r>
      <w:r>
        <w:rPr>
          <w:rFonts w:asciiTheme="majorHAnsi" w:hAnsiTheme="majorHAnsi" w:cstheme="majorHAnsi"/>
          <w:sz w:val="24"/>
          <w:szCs w:val="24"/>
        </w:rPr>
        <w:t>vedli</w:t>
      </w:r>
      <w:r w:rsidRPr="004732C3">
        <w:rPr>
          <w:rFonts w:asciiTheme="majorHAnsi" w:hAnsiTheme="majorHAnsi" w:cstheme="majorHAnsi"/>
          <w:sz w:val="24"/>
          <w:szCs w:val="24"/>
        </w:rPr>
        <w:t xml:space="preserve"> hospodu, </w:t>
      </w:r>
      <w:r>
        <w:rPr>
          <w:rFonts w:asciiTheme="majorHAnsi" w:hAnsiTheme="majorHAnsi" w:cstheme="majorHAnsi"/>
          <w:sz w:val="24"/>
          <w:szCs w:val="24"/>
        </w:rPr>
        <w:t>která byla přímo v jejich domě. Během války sloužila nejen hostům, ale třeba i školákům, Němcům, nebo Rusům... vlastně kdokoliv potřeboval nějaký přístřešek, skončil v sále hospody. J</w:t>
      </w:r>
      <w:r w:rsidRPr="004732C3">
        <w:rPr>
          <w:rFonts w:asciiTheme="majorHAnsi" w:hAnsiTheme="majorHAnsi" w:cstheme="majorHAnsi"/>
          <w:sz w:val="24"/>
          <w:szCs w:val="24"/>
        </w:rPr>
        <w:t xml:space="preserve">ednoho dne se </w:t>
      </w:r>
      <w:r w:rsidR="00D63EEB">
        <w:rPr>
          <w:rFonts w:asciiTheme="majorHAnsi" w:hAnsiTheme="majorHAnsi" w:cstheme="majorHAnsi"/>
          <w:sz w:val="24"/>
          <w:szCs w:val="24"/>
        </w:rPr>
        <w:t xml:space="preserve">tam ale </w:t>
      </w:r>
      <w:r>
        <w:rPr>
          <w:rFonts w:asciiTheme="majorHAnsi" w:hAnsiTheme="majorHAnsi" w:cstheme="majorHAnsi"/>
          <w:sz w:val="24"/>
          <w:szCs w:val="24"/>
        </w:rPr>
        <w:t>stalo neštěstí, které rodinu velmi zasáhlo.</w:t>
      </w:r>
      <w:r w:rsidRPr="004732C3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52F35654" w14:textId="5E38DC86" w:rsidR="004732C3" w:rsidRDefault="004732C3" w:rsidP="004732C3">
      <w:pPr>
        <w:rPr>
          <w:rFonts w:asciiTheme="majorHAnsi" w:hAnsiTheme="majorHAnsi" w:cstheme="majorHAnsi"/>
          <w:sz w:val="24"/>
          <w:szCs w:val="24"/>
        </w:rPr>
      </w:pPr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„Chodili už vojáci z fronty...“ </w:t>
      </w:r>
    </w:p>
    <w:p w14:paraId="5C43C236" w14:textId="4670FC3D" w:rsidR="004732C3" w:rsidRDefault="004732C3" w:rsidP="004732C3">
      <w:pPr>
        <w:rPr>
          <w:rFonts w:asciiTheme="majorHAnsi" w:hAnsiTheme="majorHAnsi" w:cstheme="majorHAnsi"/>
          <w:sz w:val="24"/>
          <w:szCs w:val="24"/>
        </w:rPr>
      </w:pPr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„Vždycky tam přespali a šli dál. A asi někdo si nes z fronty </w:t>
      </w:r>
      <w:proofErr w:type="spellStart"/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>nějakej</w:t>
      </w:r>
      <w:proofErr w:type="spellEnd"/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 suvenýr, takže si nesl nějakou rozbušku.“ </w:t>
      </w:r>
    </w:p>
    <w:p w14:paraId="427A3E59" w14:textId="778977CA" w:rsidR="004732C3" w:rsidRDefault="00020E62" w:rsidP="004732C3">
      <w:pPr>
        <w:rPr>
          <w:rFonts w:asciiTheme="majorHAnsi" w:hAnsiTheme="majorHAnsi" w:cstheme="majorHAnsi"/>
          <w:sz w:val="24"/>
          <w:szCs w:val="24"/>
        </w:rPr>
      </w:pPr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 </w:t>
      </w:r>
      <w:r w:rsidR="004732C3"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„A já s tou </w:t>
      </w:r>
      <w:proofErr w:type="spellStart"/>
      <w:r w:rsidR="004732C3"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>segrou</w:t>
      </w:r>
      <w:proofErr w:type="spellEnd"/>
      <w:r w:rsidR="004732C3"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 o rok starší...“ </w:t>
      </w:r>
    </w:p>
    <w:p w14:paraId="66B6C11C" w14:textId="6FC57318" w:rsidR="004732C3" w:rsidRDefault="004732C3" w:rsidP="004732C3">
      <w:pPr>
        <w:rPr>
          <w:rFonts w:asciiTheme="majorHAnsi" w:hAnsiTheme="majorHAnsi" w:cstheme="majorHAnsi"/>
          <w:sz w:val="24"/>
          <w:szCs w:val="24"/>
        </w:rPr>
      </w:pPr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„...jsme chodily za nejstarší sestrou a chtěly jsme, aby nám to, my jsme si mysleli, že je to svíčka, aby nám to zapálila.“ </w:t>
      </w:r>
    </w:p>
    <w:p w14:paraId="0C1B34C7" w14:textId="04DD6386" w:rsidR="004732C3" w:rsidRPr="004732C3" w:rsidRDefault="004732C3" w:rsidP="004732C3">
      <w:pPr>
        <w:rPr>
          <w:rFonts w:asciiTheme="majorHAnsi" w:hAnsiTheme="majorHAnsi" w:cstheme="majorHAnsi"/>
          <w:sz w:val="24"/>
          <w:szCs w:val="24"/>
        </w:rPr>
      </w:pPr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>„A ona to bohužel zapálila, takže přišla o ruku, obličej</w:t>
      </w:r>
      <w:r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, </w:t>
      </w:r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to měla do smrti takový jizvičky.“ </w:t>
      </w:r>
    </w:p>
    <w:p w14:paraId="52FD3931" w14:textId="74ACC2CA" w:rsidR="004732C3" w:rsidRDefault="004732C3">
      <w:pPr>
        <w:rPr>
          <w:rFonts w:asciiTheme="majorHAnsi" w:hAnsiTheme="majorHAnsi" w:cstheme="majorHAnsi"/>
          <w:sz w:val="24"/>
          <w:szCs w:val="24"/>
        </w:rPr>
      </w:pPr>
    </w:p>
    <w:p w14:paraId="492BC3EE" w14:textId="3F50D817" w:rsidR="004732C3" w:rsidRPr="004732C3" w:rsidRDefault="004732C3" w:rsidP="004732C3">
      <w:pPr>
        <w:rPr>
          <w:rFonts w:asciiTheme="majorHAnsi" w:hAnsiTheme="majorHAnsi" w:cstheme="majorHAnsi"/>
          <w:sz w:val="24"/>
          <w:szCs w:val="24"/>
        </w:rPr>
      </w:pPr>
      <w:r w:rsidRPr="004732C3">
        <w:rPr>
          <w:rFonts w:asciiTheme="majorHAnsi" w:hAnsiTheme="majorHAnsi" w:cstheme="majorHAnsi"/>
          <w:b/>
          <w:sz w:val="24"/>
          <w:szCs w:val="24"/>
        </w:rPr>
        <w:t>Ondra</w:t>
      </w:r>
      <w:r w:rsidRPr="004732C3">
        <w:rPr>
          <w:rFonts w:asciiTheme="majorHAnsi" w:hAnsiTheme="majorHAnsi" w:cstheme="majorHAnsi"/>
          <w:sz w:val="24"/>
          <w:szCs w:val="24"/>
        </w:rPr>
        <w:t xml:space="preserve">: </w:t>
      </w:r>
      <w:r>
        <w:rPr>
          <w:rFonts w:asciiTheme="majorHAnsi" w:hAnsiTheme="majorHAnsi" w:cstheme="majorHAnsi"/>
          <w:sz w:val="24"/>
          <w:szCs w:val="24"/>
        </w:rPr>
        <w:t>Po únorovém převratu byla hospoda znárodněná a pro rodinu nastalo těžké období a rozhodování, co dál. Poté co paní Felcmanová skončila základní školu, řešili její rodiče, zda půjde dál studovat na školu</w:t>
      </w:r>
      <w:r w:rsidR="00D63EEB">
        <w:rPr>
          <w:rFonts w:asciiTheme="majorHAnsi" w:hAnsiTheme="majorHAnsi" w:cstheme="majorHAnsi"/>
          <w:sz w:val="24"/>
          <w:szCs w:val="24"/>
        </w:rPr>
        <w:t xml:space="preserve"> střední</w:t>
      </w:r>
      <w:r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2F086903" w14:textId="3C3FAC46" w:rsidR="004732C3" w:rsidRPr="004732C3" w:rsidRDefault="004732C3" w:rsidP="004732C3">
      <w:pPr>
        <w:rPr>
          <w:rFonts w:asciiTheme="majorHAnsi" w:hAnsiTheme="majorHAnsi" w:cstheme="majorHAnsi"/>
          <w:color w:val="0000FF"/>
          <w:sz w:val="24"/>
          <w:szCs w:val="24"/>
        </w:rPr>
      </w:pPr>
      <w:r w:rsidRPr="004732C3">
        <w:rPr>
          <w:rFonts w:asciiTheme="majorHAnsi" w:hAnsiTheme="majorHAnsi" w:cstheme="majorHAnsi"/>
          <w:b/>
          <w:sz w:val="24"/>
          <w:szCs w:val="24"/>
        </w:rPr>
        <w:t>Pamětnice:</w:t>
      </w:r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“Asi bych mohla jenže bohužel na to nebylo. Protože mě studovala sestra, </w:t>
      </w:r>
      <w:proofErr w:type="spellStart"/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>brácha</w:t>
      </w:r>
      <w:proofErr w:type="spellEnd"/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 byl v učení, a to všechno stálo peníze. A ty peníze nebyly </w:t>
      </w:r>
      <w:proofErr w:type="spellStart"/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>tehdá</w:t>
      </w:r>
      <w:proofErr w:type="spellEnd"/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>. Protože tatínek nastoupil do JZD, maminka ta byla doma.”</w:t>
      </w:r>
      <w:r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 </w:t>
      </w:r>
    </w:p>
    <w:p w14:paraId="22B9B399" w14:textId="77777777" w:rsidR="004732C3" w:rsidRDefault="004732C3">
      <w:pPr>
        <w:rPr>
          <w:rFonts w:asciiTheme="majorHAnsi" w:hAnsiTheme="majorHAnsi" w:cstheme="majorHAnsi"/>
          <w:sz w:val="24"/>
          <w:szCs w:val="24"/>
        </w:rPr>
      </w:pPr>
    </w:p>
    <w:p w14:paraId="74E24C54" w14:textId="6302C89C" w:rsidR="004732C3" w:rsidRPr="004732C3" w:rsidRDefault="004732C3" w:rsidP="004732C3">
      <w:pPr>
        <w:rPr>
          <w:rFonts w:asciiTheme="majorHAnsi" w:hAnsiTheme="majorHAnsi" w:cstheme="majorHAnsi"/>
          <w:color w:val="FF0000"/>
          <w:sz w:val="24"/>
          <w:szCs w:val="24"/>
        </w:rPr>
      </w:pPr>
      <w:r w:rsidRPr="004732C3">
        <w:rPr>
          <w:rFonts w:asciiTheme="majorHAnsi" w:hAnsiTheme="majorHAnsi" w:cstheme="majorHAnsi"/>
          <w:b/>
          <w:sz w:val="24"/>
          <w:szCs w:val="24"/>
        </w:rPr>
        <w:t>Kačka:</w:t>
      </w:r>
      <w:r w:rsidRPr="004732C3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Ač neměla možnost studovat, její dospívání nebylo jen o povinnostech. Uměla si užívat volné chvíle a trávit čas mezi svými vrstevníky.</w:t>
      </w:r>
    </w:p>
    <w:p w14:paraId="28972D40" w14:textId="71C0D3CA" w:rsidR="004732C3" w:rsidRDefault="004732C3" w:rsidP="004732C3">
      <w:pPr>
        <w:rPr>
          <w:rFonts w:asciiTheme="majorHAnsi" w:hAnsiTheme="majorHAnsi" w:cstheme="majorHAnsi"/>
          <w:color w:val="0000FF"/>
          <w:sz w:val="24"/>
          <w:szCs w:val="24"/>
        </w:rPr>
      </w:pPr>
      <w:r w:rsidRPr="004732C3">
        <w:rPr>
          <w:rFonts w:asciiTheme="majorHAnsi" w:hAnsiTheme="majorHAnsi" w:cstheme="majorHAnsi"/>
          <w:b/>
          <w:sz w:val="24"/>
          <w:szCs w:val="24"/>
        </w:rPr>
        <w:t>Pamětnice: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„Divadlo jsme hráli. Tancovali jsme. </w:t>
      </w:r>
    </w:p>
    <w:p w14:paraId="4AAFB81B" w14:textId="7F9C445B" w:rsidR="004732C3" w:rsidRPr="004732C3" w:rsidRDefault="004732C3" w:rsidP="004732C3">
      <w:pPr>
        <w:rPr>
          <w:rFonts w:asciiTheme="majorHAnsi" w:hAnsiTheme="majorHAnsi" w:cstheme="majorHAnsi"/>
          <w:color w:val="FF0000"/>
          <w:sz w:val="24"/>
          <w:szCs w:val="24"/>
        </w:rPr>
      </w:pPr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„To byly čaje a plesy a zkrátka kina. My jsme nikdy nebyli doma. </w:t>
      </w:r>
    </w:p>
    <w:p w14:paraId="2DDAE811" w14:textId="77777777" w:rsidR="004732C3" w:rsidRDefault="004732C3">
      <w:pPr>
        <w:rPr>
          <w:rFonts w:asciiTheme="majorHAnsi" w:hAnsiTheme="majorHAnsi" w:cstheme="majorHAnsi"/>
          <w:sz w:val="24"/>
          <w:szCs w:val="24"/>
        </w:rPr>
      </w:pPr>
    </w:p>
    <w:p w14:paraId="00000001" w14:textId="08C91F70" w:rsidR="0038018D" w:rsidRPr="004732C3" w:rsidRDefault="004732C3">
      <w:pPr>
        <w:rPr>
          <w:rFonts w:asciiTheme="majorHAnsi" w:hAnsiTheme="majorHAnsi" w:cstheme="majorHAnsi"/>
          <w:sz w:val="24"/>
          <w:szCs w:val="24"/>
        </w:rPr>
      </w:pPr>
      <w:r w:rsidRPr="004732C3">
        <w:rPr>
          <w:rFonts w:asciiTheme="majorHAnsi" w:hAnsiTheme="majorHAnsi" w:cstheme="majorHAnsi"/>
          <w:b/>
          <w:sz w:val="24"/>
          <w:szCs w:val="24"/>
        </w:rPr>
        <w:t>Erik: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D2799F" w:rsidRPr="004732C3">
        <w:rPr>
          <w:rFonts w:asciiTheme="majorHAnsi" w:hAnsiTheme="majorHAnsi" w:cstheme="majorHAnsi"/>
          <w:sz w:val="24"/>
          <w:szCs w:val="24"/>
        </w:rPr>
        <w:t xml:space="preserve">Když </w:t>
      </w:r>
      <w:r>
        <w:rPr>
          <w:rFonts w:asciiTheme="majorHAnsi" w:hAnsiTheme="majorHAnsi" w:cstheme="majorHAnsi"/>
          <w:sz w:val="24"/>
          <w:szCs w:val="24"/>
        </w:rPr>
        <w:t xml:space="preserve">paní Anna </w:t>
      </w:r>
      <w:r w:rsidR="00D2799F" w:rsidRPr="004732C3">
        <w:rPr>
          <w:rFonts w:asciiTheme="majorHAnsi" w:hAnsiTheme="majorHAnsi" w:cstheme="majorHAnsi"/>
          <w:sz w:val="24"/>
          <w:szCs w:val="24"/>
        </w:rPr>
        <w:t>mluví o svém životě, často se vrací ke svému manželovi, který pro ni byl velmi důležitý – a s kterým si společně vybudovali krásný domov.</w:t>
      </w:r>
    </w:p>
    <w:p w14:paraId="747A1292" w14:textId="28F7553D" w:rsidR="004732C3" w:rsidRPr="004732C3" w:rsidRDefault="004732C3" w:rsidP="004732C3">
      <w:pPr>
        <w:rPr>
          <w:rFonts w:asciiTheme="majorHAnsi" w:hAnsiTheme="majorHAnsi" w:cstheme="majorHAnsi"/>
          <w:color w:val="FF0000"/>
          <w:sz w:val="24"/>
          <w:szCs w:val="24"/>
        </w:rPr>
      </w:pPr>
      <w:r w:rsidRPr="004732C3">
        <w:rPr>
          <w:rFonts w:asciiTheme="majorHAnsi" w:hAnsiTheme="majorHAnsi" w:cstheme="majorHAnsi"/>
          <w:b/>
          <w:sz w:val="24"/>
          <w:szCs w:val="24"/>
        </w:rPr>
        <w:t>Pamětnice: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085684"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>“Měli jsme možnost, že můžeme, že</w:t>
      </w:r>
      <w:r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 tehdy</w:t>
      </w:r>
      <w:r w:rsidR="00085684"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 se stavěli družstevní </w:t>
      </w:r>
      <w:r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ty </w:t>
      </w:r>
      <w:r w:rsidR="00085684"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>baráky v Hradci. A můj budoucí muž, prohlásil</w:t>
      </w:r>
      <w:r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, </w:t>
      </w:r>
      <w:r w:rsidR="00085684"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že </w:t>
      </w:r>
      <w:r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tedy on </w:t>
      </w:r>
      <w:r w:rsidR="00085684"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>neví</w:t>
      </w:r>
      <w:r w:rsidR="00D2799F"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>,</w:t>
      </w:r>
      <w:r w:rsidR="00085684"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 kde by si v tom bytě mohl čistit boty. Že tedy si postavíme radši barák.</w:t>
      </w:r>
      <w:r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 </w:t>
      </w:r>
      <w:r w:rsidR="00085684"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V životě, za rok </w:t>
      </w:r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>bychom</w:t>
      </w:r>
      <w:r w:rsidR="00085684"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 spolu byli 50 let, jsem ho neviděla že by si vyčistil boty.”  </w:t>
      </w:r>
    </w:p>
    <w:p w14:paraId="00000003" w14:textId="68740D64" w:rsidR="0038018D" w:rsidRPr="004732C3" w:rsidRDefault="0038018D">
      <w:pPr>
        <w:rPr>
          <w:rFonts w:asciiTheme="majorHAnsi" w:hAnsiTheme="majorHAnsi" w:cstheme="majorHAnsi"/>
          <w:color w:val="0000FF"/>
          <w:sz w:val="24"/>
          <w:szCs w:val="24"/>
        </w:rPr>
      </w:pPr>
    </w:p>
    <w:p w14:paraId="0000001E" w14:textId="29166675" w:rsidR="0038018D" w:rsidRPr="004732C3" w:rsidRDefault="00085684">
      <w:pPr>
        <w:rPr>
          <w:rFonts w:asciiTheme="majorHAnsi" w:hAnsiTheme="majorHAnsi" w:cstheme="majorHAnsi"/>
          <w:sz w:val="24"/>
          <w:szCs w:val="24"/>
        </w:rPr>
      </w:pPr>
      <w:r w:rsidRPr="004732C3">
        <w:rPr>
          <w:rFonts w:asciiTheme="majorHAnsi" w:hAnsiTheme="majorHAnsi" w:cstheme="majorHAnsi"/>
          <w:b/>
          <w:sz w:val="24"/>
          <w:szCs w:val="24"/>
        </w:rPr>
        <w:t>Kačka:</w:t>
      </w:r>
      <w:r w:rsidRPr="004732C3">
        <w:rPr>
          <w:rFonts w:asciiTheme="majorHAnsi" w:hAnsiTheme="majorHAnsi" w:cstheme="majorHAnsi"/>
          <w:sz w:val="24"/>
          <w:szCs w:val="24"/>
        </w:rPr>
        <w:t xml:space="preserve"> </w:t>
      </w:r>
      <w:r w:rsidR="004732C3">
        <w:rPr>
          <w:rFonts w:asciiTheme="majorHAnsi" w:hAnsiTheme="majorHAnsi" w:cstheme="majorHAnsi"/>
          <w:sz w:val="24"/>
          <w:szCs w:val="24"/>
        </w:rPr>
        <w:t>J</w:t>
      </w:r>
      <w:r w:rsidRPr="004732C3">
        <w:rPr>
          <w:rFonts w:asciiTheme="majorHAnsi" w:hAnsiTheme="majorHAnsi" w:cstheme="majorHAnsi"/>
          <w:sz w:val="24"/>
          <w:szCs w:val="24"/>
        </w:rPr>
        <w:t xml:space="preserve">aké poselství by </w:t>
      </w:r>
      <w:r w:rsidR="004732C3">
        <w:rPr>
          <w:rFonts w:asciiTheme="majorHAnsi" w:hAnsiTheme="majorHAnsi" w:cstheme="majorHAnsi"/>
          <w:sz w:val="24"/>
          <w:szCs w:val="24"/>
        </w:rPr>
        <w:t>chtěla</w:t>
      </w:r>
      <w:r w:rsidRPr="004732C3">
        <w:rPr>
          <w:rFonts w:asciiTheme="majorHAnsi" w:hAnsiTheme="majorHAnsi" w:cstheme="majorHAnsi"/>
          <w:sz w:val="24"/>
          <w:szCs w:val="24"/>
        </w:rPr>
        <w:t xml:space="preserve"> </w:t>
      </w:r>
      <w:r w:rsidR="004732C3">
        <w:rPr>
          <w:rFonts w:asciiTheme="majorHAnsi" w:hAnsiTheme="majorHAnsi" w:cstheme="majorHAnsi"/>
          <w:sz w:val="24"/>
          <w:szCs w:val="24"/>
        </w:rPr>
        <w:t xml:space="preserve">paní </w:t>
      </w:r>
      <w:r w:rsidRPr="004732C3">
        <w:rPr>
          <w:rFonts w:asciiTheme="majorHAnsi" w:hAnsiTheme="majorHAnsi" w:cstheme="majorHAnsi"/>
          <w:sz w:val="24"/>
          <w:szCs w:val="24"/>
        </w:rPr>
        <w:t>Felcmanová předat</w:t>
      </w:r>
      <w:r w:rsidR="004732C3">
        <w:rPr>
          <w:rFonts w:asciiTheme="majorHAnsi" w:hAnsiTheme="majorHAnsi" w:cstheme="majorHAnsi"/>
          <w:sz w:val="24"/>
          <w:szCs w:val="24"/>
        </w:rPr>
        <w:t xml:space="preserve"> dalším generacím</w:t>
      </w:r>
      <w:r w:rsidRPr="004732C3">
        <w:rPr>
          <w:rFonts w:asciiTheme="majorHAnsi" w:hAnsiTheme="majorHAnsi" w:cstheme="majorHAnsi"/>
          <w:sz w:val="24"/>
          <w:szCs w:val="24"/>
        </w:rPr>
        <w:t>?</w:t>
      </w:r>
    </w:p>
    <w:p w14:paraId="00000021" w14:textId="165AD270" w:rsidR="001D07F3" w:rsidRPr="004732C3" w:rsidRDefault="00085684" w:rsidP="001D07F3">
      <w:pPr>
        <w:rPr>
          <w:rFonts w:asciiTheme="majorHAnsi" w:hAnsiTheme="majorHAnsi" w:cstheme="majorHAnsi"/>
          <w:color w:val="0000FF"/>
          <w:sz w:val="24"/>
          <w:szCs w:val="24"/>
        </w:rPr>
      </w:pPr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>“</w:t>
      </w:r>
      <w:r w:rsidR="004732C3"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>Abyste</w:t>
      </w:r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 ten život prožili</w:t>
      </w:r>
      <w:r w:rsidR="004732C3"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>,</w:t>
      </w:r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 </w:t>
      </w:r>
      <w:r w:rsidR="004732C3"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>teď</w:t>
      </w:r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 je to asi jenom slovo</w:t>
      </w:r>
      <w:r w:rsidR="004732C3"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>,</w:t>
      </w:r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 ale strašně bych chtěla</w:t>
      </w:r>
      <w:r w:rsidR="004732C3"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>,</w:t>
      </w:r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 </w:t>
      </w:r>
      <w:r w:rsidR="004732C3"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>abyste</w:t>
      </w:r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 nezažili </w:t>
      </w:r>
      <w:r w:rsidR="004732C3"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žádnou </w:t>
      </w:r>
      <w:r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>válku.”</w:t>
      </w:r>
      <w:r w:rsidR="004732C3" w:rsidRPr="004732C3">
        <w:rPr>
          <w:rFonts w:asciiTheme="majorHAnsi" w:hAnsiTheme="majorHAnsi" w:cstheme="majorHAnsi"/>
          <w:color w:val="4F81BD" w:themeColor="accent1"/>
          <w:sz w:val="24"/>
          <w:szCs w:val="24"/>
        </w:rPr>
        <w:t xml:space="preserve"> </w:t>
      </w:r>
    </w:p>
    <w:p w14:paraId="00000022" w14:textId="338DDA81" w:rsidR="0038018D" w:rsidRPr="004732C3" w:rsidRDefault="0038018D">
      <w:pPr>
        <w:rPr>
          <w:rFonts w:asciiTheme="majorHAnsi" w:hAnsiTheme="majorHAnsi" w:cstheme="majorHAnsi"/>
          <w:color w:val="0000FF"/>
          <w:sz w:val="24"/>
          <w:szCs w:val="24"/>
        </w:rPr>
      </w:pPr>
    </w:p>
    <w:sectPr w:rsidR="0038018D" w:rsidRPr="004732C3" w:rsidSect="004732C3">
      <w:pgSz w:w="11909" w:h="16834"/>
      <w:pgMar w:top="851" w:right="1440" w:bottom="993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14ADC83-D72D-41AA-A485-B70A8C2A464E}"/>
    <w:embedBold r:id="rId2" w:fontKey="{79B24984-0D74-4D16-86D5-C7EE943B5FD7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773765F-9A52-4036-BAC3-5A5F0AF069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18D"/>
    <w:rsid w:val="00020E62"/>
    <w:rsid w:val="00085684"/>
    <w:rsid w:val="001D07F3"/>
    <w:rsid w:val="0038018D"/>
    <w:rsid w:val="004732C3"/>
    <w:rsid w:val="00D1333D"/>
    <w:rsid w:val="00D2799F"/>
    <w:rsid w:val="00D63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9BB56"/>
  <w15:docId w15:val="{813FBF7B-C272-456E-BD47-85392C580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Muschová</dc:creator>
  <cp:lastModifiedBy>Muschová</cp:lastModifiedBy>
  <cp:revision>2</cp:revision>
  <dcterms:created xsi:type="dcterms:W3CDTF">2026-02-22T13:27:00Z</dcterms:created>
  <dcterms:modified xsi:type="dcterms:W3CDTF">2026-02-22T13:27:00Z</dcterms:modified>
</cp:coreProperties>
</file>